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360" w:lineRule="auto"/>
        <w:jc w:val="both"/>
        <w:rPr>
          <w:rFonts w:hint="eastAsia" w:ascii="黑体" w:hAnsi="黑体" w:eastAsia="黑体" w:cs="黑体"/>
          <w:color w:val="000000" w:themeColor="text1"/>
          <w:spacing w:val="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20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tbl>
      <w:tblPr>
        <w:tblStyle w:val="8"/>
        <w:tblW w:w="14224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072"/>
        <w:gridCol w:w="1296"/>
        <w:gridCol w:w="900"/>
        <w:gridCol w:w="899"/>
        <w:gridCol w:w="2161"/>
        <w:gridCol w:w="2879"/>
        <w:gridCol w:w="616"/>
        <w:gridCol w:w="2917"/>
        <w:gridCol w:w="8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2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方正小标宋简体" w:eastAsia="方正小标宋简体"/>
                <w:color w:val="000000"/>
                <w:szCs w:val="32"/>
              </w:rPr>
            </w:pPr>
            <w:bookmarkStart w:id="1" w:name="_GoBack"/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河南能矿绿色建材开发有限公司</w:t>
            </w:r>
            <w:r>
              <w:rPr>
                <w:rFonts w:hint="eastAsia" w:ascii="方正小标宋简体" w:eastAsia="方正小标宋简体"/>
                <w:color w:val="000000"/>
                <w:sz w:val="44"/>
                <w:szCs w:val="44"/>
              </w:rPr>
              <w:t>2022年度人员招聘需求表</w:t>
            </w:r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申请部门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招聘岗位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计划招聘人数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是否编制计划内</w:t>
            </w:r>
          </w:p>
        </w:tc>
        <w:tc>
          <w:tcPr>
            <w:tcW w:w="2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学历要求</w:t>
            </w:r>
          </w:p>
        </w:tc>
        <w:tc>
          <w:tcPr>
            <w:tcW w:w="2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专业要求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职称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要求</w:t>
            </w:r>
          </w:p>
        </w:tc>
        <w:tc>
          <w:tcPr>
            <w:tcW w:w="2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其他资格条件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生产</w:t>
            </w:r>
          </w:p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技术部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（3人）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部门经理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大专及以上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采矿、矿物加工、地质等相关专业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2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>
              <w:rPr>
                <w:rFonts w:hint="eastAsia" w:cs="Calibri"/>
                <w:color w:val="000000"/>
                <w:sz w:val="20"/>
                <w:szCs w:val="20"/>
              </w:rPr>
              <w:t>年以上工作经验，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hint="eastAsia" w:cs="Calibri"/>
                <w:color w:val="000000"/>
                <w:sz w:val="20"/>
                <w:szCs w:val="20"/>
              </w:rPr>
              <w:t>年以上砂石矿生产、安全、技术管理工作经验优先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合同制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bookmarkStart w:id="0" w:name="RANGE!C5"/>
            <w:r>
              <w:rPr>
                <w:rFonts w:hint="eastAsia"/>
                <w:color w:val="000000"/>
                <w:sz w:val="20"/>
                <w:szCs w:val="20"/>
              </w:rPr>
              <w:t>工程师</w:t>
            </w:r>
            <w:bookmarkEnd w:id="0"/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大专及以上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采矿、建筑、土木、机电、等相关专业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2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hint="eastAsia" w:cs="Calibri"/>
                <w:color w:val="000000"/>
                <w:sz w:val="20"/>
                <w:szCs w:val="20"/>
              </w:rPr>
              <w:t>年以上相关行业工作经验优先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合同制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地质</w:t>
            </w:r>
          </w:p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矿山部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（3人）</w:t>
            </w:r>
          </w:p>
          <w:p>
            <w:pPr>
              <w:ind w:left="640" w:right="6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部门经理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大专及以上（有大型矿山管理经验可放宽）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地质、采矿、测量等相关专业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2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>
              <w:rPr>
                <w:rFonts w:hint="eastAsia" w:cs="Calibri"/>
                <w:color w:val="000000"/>
                <w:sz w:val="20"/>
                <w:szCs w:val="20"/>
              </w:rPr>
              <w:t>年以上矿业相关工作经验，管理过砂石矿山优先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合同制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40" w:right="64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测量技术岗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大专及以上（有大型矿山管理经验可放宽）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地质、采矿、测量等相关专业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2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hint="eastAsia" w:cs="Calibri"/>
                <w:color w:val="000000"/>
                <w:sz w:val="20"/>
                <w:szCs w:val="20"/>
              </w:rPr>
              <w:t>年以上矿业相关工作经验，管理过砂石矿山优先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合同制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安全</w:t>
            </w:r>
          </w:p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环保部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（5人）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部门经理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2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大专及以上</w:t>
            </w:r>
          </w:p>
        </w:tc>
        <w:tc>
          <w:tcPr>
            <w:tcW w:w="2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安全、机械等相关专业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2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>
              <w:rPr>
                <w:rFonts w:hint="eastAsia" w:cs="Calibri"/>
                <w:color w:val="000000"/>
                <w:sz w:val="20"/>
                <w:szCs w:val="20"/>
              </w:rPr>
              <w:t>年以上安全相关工作经验优先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合同制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工程师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大专及以上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安全、机械等相关专业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2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hint="eastAsia" w:cs="Calibri"/>
                <w:color w:val="000000"/>
                <w:sz w:val="20"/>
                <w:szCs w:val="20"/>
              </w:rPr>
              <w:t>年以上安全相关工作经验优先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合同制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安环岗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大专及以上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安全、机械等相关专业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2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hint="eastAsia" w:cs="Calibri"/>
                <w:color w:val="000000"/>
                <w:sz w:val="20"/>
                <w:szCs w:val="20"/>
              </w:rPr>
              <w:t>年以上安全相关工作经验优先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合同制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质检岗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大专及以上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安全、机械等相关专业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2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hint="eastAsia" w:cs="Calibri"/>
                <w:color w:val="000000"/>
                <w:sz w:val="20"/>
                <w:szCs w:val="20"/>
              </w:rPr>
              <w:t>年以上质检相关工作经验优先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合同制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申请部门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招聘岗位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计划招聘人数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是否编制计划内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学历要求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专业要求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职称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要求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其他资格条件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综合部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Calibri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人）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部门经理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文学类、行政类、人力资源类等相关专业优先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hint="eastAsia" w:cs="Calibri"/>
                <w:color w:val="000000"/>
                <w:sz w:val="20"/>
                <w:szCs w:val="20"/>
              </w:rPr>
              <w:t>有国企工作经历者优先，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  <w:r>
              <w:rPr>
                <w:rFonts w:hint="eastAsia" w:cs="Calibri"/>
                <w:color w:val="000000"/>
                <w:sz w:val="20"/>
                <w:szCs w:val="20"/>
              </w:rPr>
              <w:t>岁以下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合同制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行政管理岗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大专及以上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文学类、行政类等相关专业优先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cs="Calibri"/>
                <w:color w:val="000000"/>
                <w:sz w:val="20"/>
                <w:szCs w:val="20"/>
              </w:rPr>
              <w:t>有国企工作经历者优先，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  <w:r>
              <w:rPr>
                <w:rFonts w:hint="eastAsia" w:cs="Calibri"/>
                <w:color w:val="000000"/>
                <w:sz w:val="20"/>
                <w:szCs w:val="20"/>
              </w:rPr>
              <w:t>岁以下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合同制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党务人事岗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2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大专及以上</w:t>
            </w:r>
          </w:p>
        </w:tc>
        <w:tc>
          <w:tcPr>
            <w:tcW w:w="2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人力资源、档案管理等相关专业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2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eastAsia" w:cs="Calibri"/>
                <w:color w:val="000000"/>
                <w:sz w:val="20"/>
                <w:szCs w:val="20"/>
              </w:rPr>
              <w:t>中共党员优先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合同制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财务</w:t>
            </w:r>
          </w:p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预算部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（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人）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部门经理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全日制本科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及以上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财务管理、会计、审计等相关专业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中级</w:t>
            </w:r>
          </w:p>
        </w:tc>
        <w:tc>
          <w:tcPr>
            <w:tcW w:w="2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hint="eastAsia" w:cs="Calibri"/>
                <w:color w:val="000000"/>
                <w:sz w:val="20"/>
                <w:szCs w:val="20"/>
              </w:rPr>
              <w:t>年以上相关工作经验优先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合同制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大专及以上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财务管理、会计、审计等相关专业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初级</w:t>
            </w:r>
          </w:p>
        </w:tc>
        <w:tc>
          <w:tcPr>
            <w:tcW w:w="2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hint="eastAsia" w:cs="Calibri"/>
                <w:color w:val="000000"/>
                <w:sz w:val="20"/>
                <w:szCs w:val="20"/>
              </w:rPr>
              <w:t>年以上相关工作经验优先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合同制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销售部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（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人）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部门经理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大专及以上（有大型企业销售经验可放宽）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贸易、营销、经济或能源等相关专业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2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矿产贸易领域相关工作经验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年以上，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  <w:r>
              <w:rPr>
                <w:rFonts w:hint="eastAsia"/>
                <w:color w:val="000000"/>
                <w:sz w:val="20"/>
                <w:szCs w:val="20"/>
              </w:rPr>
              <w:t>岁以下，大客户对接经验优先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合同制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销售岗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大专及以上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2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营销相关工作经验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年以上优先，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  <w:r>
              <w:rPr>
                <w:rFonts w:hint="eastAsia"/>
                <w:color w:val="000000"/>
                <w:sz w:val="20"/>
                <w:szCs w:val="20"/>
              </w:rPr>
              <w:t>岁以下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合同制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zZDgzOGNkZGM2YWRmY2JmNDMyOTEyNDdmNzZjOWQifQ=="/>
  </w:docVars>
  <w:rsids>
    <w:rsidRoot w:val="72142084"/>
    <w:rsid w:val="7214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pacing w:after="120"/>
    </w:pPr>
  </w:style>
  <w:style w:type="paragraph" w:customStyle="1" w:styleId="3">
    <w:name w:val="目录 53"/>
    <w:basedOn w:val="1"/>
    <w:next w:val="1"/>
    <w:qFormat/>
    <w:uiPriority w:val="0"/>
    <w:pPr>
      <w:ind w:left="840"/>
    </w:pPr>
    <w:rPr>
      <w:sz w:val="18"/>
    </w:rPr>
  </w:style>
  <w:style w:type="paragraph" w:styleId="4">
    <w:name w:val="Body Text Indent"/>
    <w:basedOn w:val="1"/>
    <w:qFormat/>
    <w:uiPriority w:val="0"/>
    <w:pPr>
      <w:spacing w:after="120"/>
      <w:ind w:left="420"/>
    </w:p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Body Text First Indent"/>
    <w:basedOn w:val="2"/>
    <w:next w:val="7"/>
    <w:semiHidden/>
    <w:unhideWhenUsed/>
    <w:qFormat/>
    <w:uiPriority w:val="99"/>
    <w:pPr>
      <w:ind w:firstLine="420" w:firstLineChars="100"/>
    </w:pPr>
  </w:style>
  <w:style w:type="paragraph" w:styleId="7">
    <w:name w:val="Body Text First Indent 2"/>
    <w:basedOn w:val="4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2022-08-30T09:05:00Z</dcterms:created>
  <dc:creator>闹歌荒的喵</dc:creator>
  <cp:lastModifiedBy>闹歌荒的喵</cp:lastModifiedBy>
  <dcterms:modified xsi:type="dcterms:W3CDTF">2022-08-30T09:06:08Z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6A91550657EB4A25B27390CF7EC90E2D</vt:lpwstr>
  </property>
</Properties>
</file>