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方正小标宋简体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</w:rPr>
        <w:t>河南省宅基地复垦券竞买申请书（B类）</w:t>
      </w:r>
    </w:p>
    <w:p>
      <w:pPr>
        <w:ind w:firstLine="220" w:firstLineChars="100"/>
        <w:jc w:val="left"/>
        <w:rPr>
          <w:rFonts w:ascii="Times New Roman" w:hAnsi="Times New Roman" w:eastAsia="仿宋_GB2312" w:cs="仿宋_GB2312"/>
          <w:sz w:val="22"/>
          <w:szCs w:val="32"/>
        </w:rPr>
      </w:pPr>
      <w:r>
        <w:rPr>
          <w:rFonts w:hint="eastAsia" w:ascii="Times New Roman" w:hAnsi="Times New Roman" w:eastAsia="仿宋_GB2312" w:cs="仿宋_GB2312"/>
          <w:sz w:val="22"/>
          <w:szCs w:val="32"/>
        </w:rPr>
        <w:t>日期：                                                       编号：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357"/>
        <w:gridCol w:w="1344"/>
        <w:gridCol w:w="859"/>
        <w:gridCol w:w="842"/>
        <w:gridCol w:w="785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923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申请人国土部门的组织机构代码证</w:t>
            </w:r>
          </w:p>
        </w:tc>
        <w:tc>
          <w:tcPr>
            <w:tcW w:w="241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23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23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>委托代理人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23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委托代理人联系电话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923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59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23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需缴纳保证金</w:t>
            </w:r>
          </w:p>
        </w:tc>
        <w:tc>
          <w:tcPr>
            <w:tcW w:w="6599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人民币    万元（大写          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3624" w:type="dxa"/>
            <w:gridSpan w:val="3"/>
            <w:vAlign w:val="center"/>
          </w:tcPr>
          <w:p>
            <w:pPr>
              <w:spacing w:line="500" w:lineRule="exact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拟竞买B券详情（等级、地类、亩数等信息）。</w:t>
            </w:r>
          </w:p>
        </w:tc>
        <w:tc>
          <w:tcPr>
            <w:tcW w:w="4898" w:type="dxa"/>
            <w:gridSpan w:val="4"/>
            <w:vAlign w:val="center"/>
          </w:tcPr>
          <w:p>
            <w:pPr>
              <w:spacing w:line="500" w:lineRule="exact"/>
              <w:rPr>
                <w:rFonts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kern w:val="0"/>
                <w:sz w:val="24"/>
                <w:szCs w:val="24"/>
              </w:rPr>
              <w:t>例：七等地、水浇地50亩；七等地、旱地50亩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2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拟竞买面积总和</w:t>
            </w:r>
          </w:p>
        </w:tc>
        <w:tc>
          <w:tcPr>
            <w:tcW w:w="624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  <w:jc w:val="center"/>
        </w:trPr>
        <w:tc>
          <w:tcPr>
            <w:tcW w:w="1923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竞买承诺</w:t>
            </w:r>
          </w:p>
        </w:tc>
        <w:tc>
          <w:tcPr>
            <w:tcW w:w="6599" w:type="dxa"/>
            <w:gridSpan w:val="6"/>
            <w:vAlign w:val="center"/>
          </w:tcPr>
          <w:p>
            <w:pPr>
              <w:spacing w:line="5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1.</w:t>
            </w:r>
            <w:r>
              <w:rPr>
                <w:rFonts w:hint="eastAsia" w:eastAsia="仿宋_GB2312" w:cs="仿宋_GB2312"/>
                <w:sz w:val="24"/>
              </w:rPr>
              <w:t>申请竞买的文件和资料真实、合法有效；</w:t>
            </w:r>
          </w:p>
          <w:p>
            <w:pPr>
              <w:spacing w:line="5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2.同意按网上交易文件足额支付保证金；</w:t>
            </w:r>
          </w:p>
          <w:p>
            <w:pPr>
              <w:spacing w:line="5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3.同意按网上交易文件的规定和程序参加竞买；</w:t>
            </w:r>
          </w:p>
          <w:p>
            <w:pPr>
              <w:spacing w:line="5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4.竞买成功，同意签署成交确认书，并按价款清算通知书要求缴清除保证金外的全部交易价款；</w:t>
            </w:r>
          </w:p>
          <w:p>
            <w:pPr>
              <w:spacing w:line="5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5.如违反交易规定，同意不退还已缴纳的保证金，并取消竞买人资格。</w:t>
            </w:r>
          </w:p>
          <w:p>
            <w:pPr>
              <w:spacing w:line="500" w:lineRule="exact"/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申请人：（签章）</w:t>
            </w:r>
          </w:p>
          <w:p>
            <w:pPr>
              <w:spacing w:line="500" w:lineRule="exact"/>
              <w:ind w:right="240"/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>（或委托代理人）</w:t>
            </w:r>
          </w:p>
          <w:p>
            <w:pPr>
              <w:spacing w:line="500" w:lineRule="exact"/>
              <w:ind w:right="240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仿宋_GB2312"/>
                <w:kern w:val="0"/>
                <w:sz w:val="24"/>
              </w:rPr>
              <w:t xml:space="preserve">      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00E76"/>
    <w:rsid w:val="424E7F22"/>
    <w:rsid w:val="541A7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騛</cp:lastModifiedBy>
  <dcterms:modified xsi:type="dcterms:W3CDTF">2018-03-21T07:34:31Z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